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636A" w14:textId="77777777" w:rsidR="007E117B" w:rsidRDefault="007E117B" w:rsidP="007E117B"/>
    <w:p w14:paraId="0FEB947B" w14:textId="77777777" w:rsidR="007E117B" w:rsidRDefault="007E117B" w:rsidP="007E117B">
      <w:hyperlink r:id="rId4" w:history="1">
        <w:r>
          <w:rPr>
            <w:rStyle w:val="Hyperlink"/>
            <w:rFonts w:ascii="Open Sans" w:hAnsi="Open Sans" w:cs="Open Sans"/>
            <w:b/>
            <w:bCs/>
            <w:color w:val="516173"/>
            <w:shd w:val="clear" w:color="auto" w:fill="F7F7F7"/>
          </w:rPr>
          <w:t>Chapter 4: Community Infrastructure and Open Space</w:t>
        </w:r>
      </w:hyperlink>
    </w:p>
    <w:p w14:paraId="5BABE449" w14:textId="386B99D8" w:rsidR="007E117B" w:rsidRDefault="007E117B" w:rsidP="007E117B">
      <w:r>
        <w:t xml:space="preserve"> Encourage the promotion of sustainable tourism in Rush, facilitate the development of local tourist amenity facilities and specifically the development of hotel facilities in the town of Rush.</w:t>
      </w:r>
    </w:p>
    <w:p w14:paraId="6C61A7CC" w14:textId="151AD7CE" w:rsidR="007E117B" w:rsidRDefault="007E117B" w:rsidP="007E117B">
      <w:r>
        <w:t xml:space="preserve"> Complete the works recommended in the Rush Urban Framework Plan within the lifetime of this development plan.</w:t>
      </w:r>
    </w:p>
    <w:p w14:paraId="796F30CC" w14:textId="3DA02526" w:rsidR="007E117B" w:rsidRDefault="007E117B" w:rsidP="007E117B">
      <w:r>
        <w:t xml:space="preserve"> Provide measures to assist with the regeneration of Rush Harbour, provide a marine slip way at Rush Harbour. Repair the harbour </w:t>
      </w:r>
      <w:r w:rsidRPr="00A00C62">
        <w:t>wall</w:t>
      </w:r>
      <w:r>
        <w:t xml:space="preserve"> top level, resurfaced in old stone. To include safety railings and seating for viewing.</w:t>
      </w:r>
    </w:p>
    <w:p w14:paraId="39AFED55" w14:textId="69A66237" w:rsidR="007E117B" w:rsidRDefault="007E117B" w:rsidP="007E117B">
      <w:r>
        <w:t xml:space="preserve"> Facilitate the provision of a Tidal Swimming Pool.</w:t>
      </w:r>
    </w:p>
    <w:p w14:paraId="2D30AD06" w14:textId="2C08CA8B" w:rsidR="007E117B" w:rsidRDefault="007E117B" w:rsidP="007E117B">
      <w:r>
        <w:t xml:space="preserve"> Promote and encourage the introduction of a Local Food Festival. This would help maintain Rush’s national market gardening tradition.</w:t>
      </w:r>
    </w:p>
    <w:p w14:paraId="3F6A7C2C" w14:textId="1992B3CF" w:rsidR="007E117B" w:rsidRDefault="007E117B" w:rsidP="007E117B">
      <w:r>
        <w:t xml:space="preserve"> Develop an active Recreational Hub on open space lands north of St Catherine’s or earliest available lands, to serve Rush and the surrounding area in the lifetime of the development plan.</w:t>
      </w:r>
    </w:p>
    <w:p w14:paraId="732A7847" w14:textId="2DF7E180" w:rsidR="007E117B" w:rsidRDefault="007E117B" w:rsidP="007E117B">
      <w:r>
        <w:t>Examine the feasibility of developing a Marina and auxiliary and associated facilities at Rush designed and built-in accordance with sustainable ecological standards. Such consideration shall take cognizance of a wider study into marina development along the Fingal coastline (Objective ED82, Chapter 6: Economic Development refers)</w:t>
      </w:r>
    </w:p>
    <w:p w14:paraId="3F5522E5" w14:textId="77777777" w:rsidR="007E117B" w:rsidRDefault="007E117B" w:rsidP="007E117B">
      <w:r>
        <w:t xml:space="preserve">30. Provide for and facilitate the extension of the existing Cemetery at Whitestown including the development of a Cemetery car park and associated footpath linking the graveyard.   </w:t>
      </w:r>
    </w:p>
    <w:p w14:paraId="402882A2" w14:textId="7DE88F60" w:rsidR="007E117B" w:rsidRDefault="007E117B" w:rsidP="007E117B">
      <w:r>
        <w:t xml:space="preserve"> Rush Tourism has identified the lands at </w:t>
      </w:r>
      <w:proofErr w:type="spellStart"/>
      <w:r>
        <w:t>Knockdromin</w:t>
      </w:r>
      <w:proofErr w:type="spellEnd"/>
      <w:r>
        <w:t xml:space="preserve"> (derelict house sitting on 30 acres of land Folio Ref 181348F) as providing the perfect public space to foster and nurture the health and wellbeing of the citizens of Fingal. This site will also satisfy the criteria laid out in Themes 2 &amp; 6 Climate Action &amp; Greenbelt Infrastructure &amp; Natural Heritage. Once acquired by the Council a community tree planting initiative can be launched in addition to community participation in restoring and renovating the onsite gate lodge house and sheds for artisan food and crafts. This land will link favourably to the new Rogerstown Park in addition to the proposed Fingal Greenway and is near the Rush / Lusk train station offering easy access to both local and neighbouring villages.</w:t>
      </w:r>
    </w:p>
    <w:p w14:paraId="21064921" w14:textId="77777777" w:rsidR="00E92DBB" w:rsidRDefault="00E92DBB"/>
    <w:sectPr w:rsidR="00E92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7B"/>
    <w:rsid w:val="007E117B"/>
    <w:rsid w:val="00E92D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58DE"/>
  <w15:chartTrackingRefBased/>
  <w15:docId w15:val="{E966013F-EC85-4CBB-A139-D4A85894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sult.fingal.ie/en/consultation/draft-fingal-county-development-plan-2023-2029/chapter/chapter-4-community-infrastructure-and-open-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dc:creator>
  <cp:keywords/>
  <dc:description/>
  <cp:lastModifiedBy>software</cp:lastModifiedBy>
  <cp:revision>1</cp:revision>
  <dcterms:created xsi:type="dcterms:W3CDTF">2022-05-09T11:21:00Z</dcterms:created>
  <dcterms:modified xsi:type="dcterms:W3CDTF">2022-05-09T11:22:00Z</dcterms:modified>
</cp:coreProperties>
</file>