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7CDC" w14:textId="77777777" w:rsidR="009A1661" w:rsidRPr="009A1661" w:rsidRDefault="009A1661" w:rsidP="009A166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IE"/>
        </w:rPr>
      </w:pPr>
      <w:r w:rsidRPr="009A166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en-IE"/>
        </w:rPr>
        <w:t>CORRECTED PA CH 2.4: Section 2.2 Core Strategy, page 51</w:t>
      </w:r>
      <w:r w:rsidRPr="009A1661">
        <w:rPr>
          <w:rFonts w:ascii="Open Sans" w:eastAsia="Times New Roman" w:hAnsi="Open Sans" w:cs="Open Sans"/>
          <w:b/>
          <w:bCs/>
          <w:sz w:val="20"/>
          <w:szCs w:val="20"/>
          <w:lang w:eastAsia="en-IE"/>
        </w:rPr>
        <w:t> </w:t>
      </w:r>
    </w:p>
    <w:p w14:paraId="72E20206" w14:textId="77777777" w:rsidR="009A1661" w:rsidRPr="009A1661" w:rsidRDefault="009A1661" w:rsidP="009A16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9A1661">
        <w:rPr>
          <w:rFonts w:ascii="Open Sans" w:eastAsia="Times New Roman" w:hAnsi="Open Sans" w:cs="Open Sans"/>
          <w:sz w:val="20"/>
          <w:szCs w:val="20"/>
          <w:lang w:eastAsia="en-IE"/>
        </w:rPr>
        <w:t>Update Table 2.14 as follows: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930"/>
        <w:gridCol w:w="1035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9A1661" w:rsidRPr="009A1661" w14:paraId="1B55FFFD" w14:textId="77777777" w:rsidTr="009A1661">
        <w:trPr>
          <w:trHeight w:val="102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55828"/>
            <w:vAlign w:val="center"/>
            <w:hideMark/>
          </w:tcPr>
          <w:p w14:paraId="637494EB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n-IE"/>
              </w:rPr>
              <w:t>Core Strategy Areas</w:t>
            </w:r>
            <w:r w:rsidRPr="009A1661">
              <w:rPr>
                <w:rFonts w:ascii="Calibri" w:eastAsia="Times New Roman" w:hAnsi="Calibri" w:cs="Calibri"/>
                <w:color w:val="FFFFFF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55828"/>
            <w:vAlign w:val="center"/>
            <w:hideMark/>
          </w:tcPr>
          <w:p w14:paraId="0A81D537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n-IE"/>
              </w:rPr>
              <w:t>Settlement Type</w:t>
            </w:r>
            <w:r w:rsidRPr="009A1661">
              <w:rPr>
                <w:rFonts w:ascii="Calibri" w:eastAsia="Times New Roman" w:hAnsi="Calibri" w:cs="Calibri"/>
                <w:color w:val="FFFFFF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55828"/>
            <w:vAlign w:val="center"/>
            <w:hideMark/>
          </w:tcPr>
          <w:p w14:paraId="31DD4A4A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n-IE"/>
              </w:rPr>
              <w:t>Name</w:t>
            </w:r>
            <w:r w:rsidRPr="009A1661">
              <w:rPr>
                <w:rFonts w:ascii="Calibri" w:eastAsia="Times New Roman" w:hAnsi="Calibri" w:cs="Calibri"/>
                <w:color w:val="FFFFFF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55828"/>
            <w:vAlign w:val="center"/>
            <w:hideMark/>
          </w:tcPr>
          <w:p w14:paraId="1177D247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n-IE"/>
              </w:rPr>
              <w:t>CSO Census Population 2016</w:t>
            </w:r>
            <w:r w:rsidRPr="009A1661">
              <w:rPr>
                <w:rFonts w:ascii="Calibri" w:eastAsia="Times New Roman" w:hAnsi="Calibri" w:cs="Calibri"/>
                <w:color w:val="FFFFFF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55828"/>
            <w:vAlign w:val="center"/>
            <w:hideMark/>
          </w:tcPr>
          <w:p w14:paraId="3CCA95A8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n-IE"/>
              </w:rPr>
              <w:t>Estimated 2023 Population</w:t>
            </w:r>
            <w:r w:rsidRPr="009A1661">
              <w:rPr>
                <w:rFonts w:ascii="Calibri" w:eastAsia="Times New Roman" w:hAnsi="Calibri" w:cs="Calibri"/>
                <w:color w:val="FFFFFF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55828"/>
            <w:vAlign w:val="center"/>
            <w:hideMark/>
          </w:tcPr>
          <w:p w14:paraId="42DC19C9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n-IE"/>
              </w:rPr>
              <w:t>Estimated 2029 Growth</w:t>
            </w:r>
            <w:r w:rsidRPr="009A1661">
              <w:rPr>
                <w:rFonts w:ascii="Calibri" w:eastAsia="Times New Roman" w:hAnsi="Calibri" w:cs="Calibri"/>
                <w:color w:val="FFFFFF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55828"/>
            <w:vAlign w:val="center"/>
            <w:hideMark/>
          </w:tcPr>
          <w:p w14:paraId="10D60000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n-IE"/>
              </w:rPr>
              <w:t>Estimate 2029 Population</w:t>
            </w:r>
            <w:r w:rsidRPr="009A1661">
              <w:rPr>
                <w:rFonts w:ascii="Calibri" w:eastAsia="Times New Roman" w:hAnsi="Calibri" w:cs="Calibri"/>
                <w:color w:val="FFFFFF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55828"/>
            <w:vAlign w:val="center"/>
            <w:hideMark/>
          </w:tcPr>
          <w:p w14:paraId="7CCABA84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n-IE"/>
              </w:rPr>
              <w:t>Projected Housing Demand (Units) </w:t>
            </w:r>
            <w:r w:rsidRPr="009A1661">
              <w:rPr>
                <w:rFonts w:ascii="Calibri" w:eastAsia="Times New Roman" w:hAnsi="Calibri" w:cs="Calibri"/>
                <w:color w:val="FFFFFF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55828"/>
            <w:vAlign w:val="center"/>
            <w:hideMark/>
          </w:tcPr>
          <w:p w14:paraId="086254D7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n-IE"/>
              </w:rPr>
              <w:t>Total Available Zoned Residential Land</w:t>
            </w:r>
            <w:r w:rsidRPr="009A1661">
              <w:rPr>
                <w:rFonts w:ascii="Calibri" w:eastAsia="Times New Roman" w:hAnsi="Calibri" w:cs="Calibri"/>
                <w:color w:val="FFFFFF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55828"/>
            <w:vAlign w:val="center"/>
            <w:hideMark/>
          </w:tcPr>
          <w:p w14:paraId="3F5D6B63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n-IE"/>
              </w:rPr>
              <w:t>Total Units / Potential Yields</w:t>
            </w:r>
            <w:r w:rsidRPr="009A1661">
              <w:rPr>
                <w:rFonts w:ascii="Calibri" w:eastAsia="Times New Roman" w:hAnsi="Calibri" w:cs="Calibri"/>
                <w:color w:val="FFFFFF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55828"/>
            <w:vAlign w:val="center"/>
            <w:hideMark/>
          </w:tcPr>
          <w:p w14:paraId="7DED800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n-IE"/>
              </w:rPr>
              <w:t>Lands - With Permission (Extant) - Units</w:t>
            </w:r>
            <w:r w:rsidRPr="009A1661">
              <w:rPr>
                <w:rFonts w:ascii="Calibri" w:eastAsia="Times New Roman" w:hAnsi="Calibri" w:cs="Calibri"/>
                <w:color w:val="FFFFFF"/>
                <w:sz w:val="14"/>
                <w:szCs w:val="14"/>
                <w:lang w:eastAsia="en-IE"/>
              </w:rPr>
              <w:t> </w:t>
            </w:r>
          </w:p>
        </w:tc>
      </w:tr>
      <w:tr w:rsidR="009A1661" w:rsidRPr="009A1661" w14:paraId="0C4F9169" w14:textId="77777777" w:rsidTr="009A1661">
        <w:trPr>
          <w:trHeight w:val="1275"/>
        </w:trPr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55828"/>
            <w:vAlign w:val="center"/>
            <w:hideMark/>
          </w:tcPr>
          <w:p w14:paraId="4D4A463B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n-IE"/>
              </w:rPr>
              <w:t>Metropolitan Area</w:t>
            </w:r>
            <w:r w:rsidRPr="009A1661">
              <w:rPr>
                <w:rFonts w:ascii="Calibri" w:eastAsia="Times New Roman" w:hAnsi="Calibri" w:cs="Calibri"/>
                <w:color w:val="FFFFFF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55828"/>
            <w:vAlign w:val="center"/>
            <w:hideMark/>
          </w:tcPr>
          <w:p w14:paraId="35751D8D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n-IE"/>
              </w:rPr>
              <w:t>(1) Dublin City and Suburbs Consolidation Area</w:t>
            </w:r>
            <w:r w:rsidRPr="009A1661">
              <w:rPr>
                <w:rFonts w:ascii="Calibri" w:eastAsia="Times New Roman" w:hAnsi="Calibri" w:cs="Calibri"/>
                <w:color w:val="FFFFFF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68FB7513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 xml:space="preserve">Blanchardstown - Mulhuddart LEA, includes The Ward, Dubber, </w:t>
            </w:r>
            <w:proofErr w:type="spellStart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Tyrellstown</w:t>
            </w:r>
            <w:proofErr w:type="spellEnd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 xml:space="preserve">, </w:t>
            </w:r>
            <w:proofErr w:type="spellStart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Mulhuddart</w:t>
            </w:r>
            <w:proofErr w:type="spellEnd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 xml:space="preserve">, </w:t>
            </w:r>
            <w:proofErr w:type="spellStart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Corduff</w:t>
            </w:r>
            <w:proofErr w:type="spellEnd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 xml:space="preserve"> &amp; Abbottstown 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FF3DE"/>
            <w:vAlign w:val="center"/>
            <w:hideMark/>
          </w:tcPr>
          <w:p w14:paraId="11C7455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34,420 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24BC534E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39,583 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67D4A75B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3,258 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64254DF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42,841 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062CB288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1,761 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BC9CEE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90 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0813DA1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4,495 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CA2CAEB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917 </w:t>
            </w:r>
          </w:p>
        </w:tc>
      </w:tr>
      <w:tr w:rsidR="009A1661" w:rsidRPr="009A1661" w14:paraId="4DDE8E10" w14:textId="77777777" w:rsidTr="009A1661">
        <w:trPr>
          <w:trHeight w:val="6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8A1C52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46D51F3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30EDC127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 xml:space="preserve">Ongar LEA - includes </w:t>
            </w:r>
            <w:proofErr w:type="spellStart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Blakestown</w:t>
            </w:r>
            <w:proofErr w:type="spellEnd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 xml:space="preserve">, </w:t>
            </w:r>
            <w:proofErr w:type="spellStart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Coolmine</w:t>
            </w:r>
            <w:proofErr w:type="spellEnd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FF3DE"/>
            <w:vAlign w:val="center"/>
            <w:hideMark/>
          </w:tcPr>
          <w:p w14:paraId="2C17C1E5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50,214 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26764808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57,746 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22B62C95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1,803 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41D90328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59,549 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3D5AE3C2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975 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62E0553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33 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3328469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1,659 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40E9107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785 </w:t>
            </w:r>
          </w:p>
        </w:tc>
      </w:tr>
      <w:tr w:rsidR="009A1661" w:rsidRPr="009A1661" w14:paraId="6AE478AB" w14:textId="77777777" w:rsidTr="009A1661">
        <w:trPr>
          <w:trHeight w:val="11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CD174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6FC4096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66466E44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 xml:space="preserve">Castleknock LEA, includes Roselawn, </w:t>
            </w:r>
            <w:proofErr w:type="spellStart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Delwood</w:t>
            </w:r>
            <w:proofErr w:type="spellEnd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 xml:space="preserve">, Castleknock Park, </w:t>
            </w:r>
            <w:proofErr w:type="spellStart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Knockmaroon</w:t>
            </w:r>
            <w:proofErr w:type="spellEnd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 xml:space="preserve"> &amp; Lucan North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FF3DE"/>
            <w:vAlign w:val="center"/>
            <w:hideMark/>
          </w:tcPr>
          <w:p w14:paraId="37011440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32,633 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3F72A428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37,528 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2C106242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3,005 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0B963BA5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40,533 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D7AEF3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1,625 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038461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52 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9E56E71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2,623 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1CAC495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509 </w:t>
            </w:r>
          </w:p>
        </w:tc>
      </w:tr>
      <w:tr w:rsidR="009A1661" w:rsidRPr="009A1661" w14:paraId="230A8314" w14:textId="77777777" w:rsidTr="009A1661">
        <w:trPr>
          <w:trHeight w:val="2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63194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4D8E58A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FEAB2C1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 </w:t>
            </w:r>
            <w:proofErr w:type="spellStart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Santry</w:t>
            </w:r>
            <w:proofErr w:type="spellEnd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 xml:space="preserve"> and Ballymun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FF3DE"/>
            <w:vAlign w:val="center"/>
            <w:hideMark/>
          </w:tcPr>
          <w:p w14:paraId="09D864DE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2,485 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4DA24874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2,684 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65C25FA2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925 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6CDBAD5B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3,609 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42965E4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500 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DAC1BD2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12 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6EB40015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600 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0A7419B2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358 </w:t>
            </w:r>
          </w:p>
        </w:tc>
      </w:tr>
      <w:tr w:rsidR="009A1661" w:rsidRPr="009A1661" w14:paraId="6217E7B7" w14:textId="77777777" w:rsidTr="009A1661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535FB2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A8B09CD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303EB04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 xml:space="preserve">Belcamp and </w:t>
            </w:r>
            <w:proofErr w:type="spellStart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Balgriffin</w:t>
            </w:r>
            <w:proofErr w:type="spellEnd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FF3DE"/>
            <w:vAlign w:val="center"/>
            <w:hideMark/>
          </w:tcPr>
          <w:p w14:paraId="585BE7B8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6,702 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8D573EE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7,238 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0FCD557E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912 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355890E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8,150 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377C677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493 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50577AD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36 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6DCD2DBE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1,791 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360C2A3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- </w:t>
            </w:r>
          </w:p>
        </w:tc>
      </w:tr>
      <w:tr w:rsidR="009A1661" w:rsidRPr="009A1661" w14:paraId="6DB9ABC2" w14:textId="77777777" w:rsidTr="009A1661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1451A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64C651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2A190365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Baldoyle / Sutton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1D0B5"/>
            <w:vAlign w:val="center"/>
            <w:hideMark/>
          </w:tcPr>
          <w:p w14:paraId="1CA3F7CF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13,402 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596689ED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14,474 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4DC63F1C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925 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496FF23C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15,399 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66ACB233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500 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0A3D3688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34 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6961B760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1,709 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64C4D203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1,386 </w:t>
            </w:r>
          </w:p>
        </w:tc>
      </w:tr>
      <w:tr w:rsidR="009A1661" w:rsidRPr="009A1661" w14:paraId="4B043F07" w14:textId="77777777" w:rsidTr="009A1661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FF162F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302C159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1BC0369F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Howth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1D0B5"/>
            <w:vAlign w:val="center"/>
            <w:hideMark/>
          </w:tcPr>
          <w:p w14:paraId="37FC299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8,294 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5FD43655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8,875 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6B3548B9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925 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7633C5FC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9,800 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3B3F3A3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500 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03A98948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20 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1A044A34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1,006 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319F657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710 </w:t>
            </w:r>
          </w:p>
        </w:tc>
      </w:tr>
      <w:tr w:rsidR="009A1661" w:rsidRPr="009A1661" w14:paraId="333D2F7A" w14:textId="77777777" w:rsidTr="009A1661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F2BD3D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55828"/>
            <w:vAlign w:val="center"/>
            <w:hideMark/>
          </w:tcPr>
          <w:p w14:paraId="0752DB3A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n-IE"/>
              </w:rPr>
              <w:t>(2) Key Town</w:t>
            </w:r>
            <w:r w:rsidRPr="009A1661">
              <w:rPr>
                <w:rFonts w:ascii="Calibri" w:eastAsia="Times New Roman" w:hAnsi="Calibri" w:cs="Calibri"/>
                <w:color w:val="FFFFFF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10B10289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Swords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1D0B5"/>
            <w:vAlign w:val="center"/>
            <w:hideMark/>
          </w:tcPr>
          <w:p w14:paraId="71BAF9A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47,120 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2D08DBEE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54,188 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47EA05F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6,077 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77F399A9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60,265 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575AECCB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3,285 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563B001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122 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307F2BC0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6,110 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19BE43D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2,468 </w:t>
            </w:r>
          </w:p>
        </w:tc>
      </w:tr>
      <w:tr w:rsidR="009A1661" w:rsidRPr="009A1661" w14:paraId="473896FB" w14:textId="77777777" w:rsidTr="009A1661">
        <w:trPr>
          <w:trHeight w:val="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320C7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55828"/>
            <w:vAlign w:val="center"/>
            <w:hideMark/>
          </w:tcPr>
          <w:p w14:paraId="091D5ABF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n-IE"/>
              </w:rPr>
              <w:t>(3) Self Sustaining Growth Town</w:t>
            </w:r>
            <w:r w:rsidRPr="009A1661">
              <w:rPr>
                <w:rFonts w:ascii="Calibri" w:eastAsia="Times New Roman" w:hAnsi="Calibri" w:cs="Calibri"/>
                <w:color w:val="FFFFFF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462F0CCE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Donabate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FF3DE"/>
            <w:vAlign w:val="center"/>
            <w:hideMark/>
          </w:tcPr>
          <w:p w14:paraId="160B1640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7,443 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42615FCE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8,187 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2CA53169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3,039 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8655F3C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11,226 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440375AF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4"/>
                <w:szCs w:val="14"/>
                <w:u w:val="single"/>
                <w:lang w:eastAsia="en-IE"/>
              </w:rPr>
              <w:t>1,64</w:t>
            </w:r>
            <w:r w:rsidRPr="009A1661">
              <w:rPr>
                <w:rFonts w:ascii="Calibri" w:eastAsia="Times New Roman" w:hAnsi="Calibri" w:cs="Calibri"/>
                <w:b/>
                <w:bCs/>
                <w:color w:val="00B050"/>
                <w:sz w:val="14"/>
                <w:szCs w:val="14"/>
                <w:u w:val="single"/>
                <w:lang w:eastAsia="en-IE"/>
              </w:rPr>
              <w:t>3</w:t>
            </w:r>
            <w:r w:rsidRPr="009A1661">
              <w:rPr>
                <w:rFonts w:ascii="Calibri" w:eastAsia="Times New Roman" w:hAnsi="Calibri" w:cs="Calibri"/>
                <w:color w:val="00B050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3C6A233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112 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06496063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3,912 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480371FB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532 </w:t>
            </w:r>
          </w:p>
        </w:tc>
      </w:tr>
      <w:tr w:rsidR="009A1661" w:rsidRPr="009A1661" w14:paraId="74042114" w14:textId="77777777" w:rsidTr="009A1661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04EB21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55828"/>
            <w:vAlign w:val="center"/>
            <w:hideMark/>
          </w:tcPr>
          <w:p w14:paraId="14BD49ED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n-IE"/>
              </w:rPr>
              <w:t>(4) Self Sustaining Towns</w:t>
            </w:r>
            <w:r w:rsidRPr="009A1661">
              <w:rPr>
                <w:rFonts w:ascii="Calibri" w:eastAsia="Times New Roman" w:hAnsi="Calibri" w:cs="Calibri"/>
                <w:color w:val="FFFFFF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3CC9C305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Malahide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1D0B5"/>
            <w:vAlign w:val="center"/>
            <w:hideMark/>
          </w:tcPr>
          <w:p w14:paraId="234B59F4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17,053 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1CC6B5E4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17,906 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0E3CB3E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1,623 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49CEC171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19,528 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1BDFF70D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877 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7A156FE2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46 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237219D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1,610 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6B5697A2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109 </w:t>
            </w:r>
          </w:p>
        </w:tc>
      </w:tr>
      <w:tr w:rsidR="009A1661" w:rsidRPr="009A1661" w14:paraId="79675134" w14:textId="77777777" w:rsidTr="009A1661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75E696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F1BFF1B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401676E4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Portmarnock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1D0B5"/>
            <w:vAlign w:val="center"/>
            <w:hideMark/>
          </w:tcPr>
          <w:p w14:paraId="38DBD8A1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9,549 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65125D1F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10,408 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0C8B56C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1,060 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588D45C5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11,468 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3EBA6DDC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573 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11155BD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32 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7B71863F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1,120 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4D3806BD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230 </w:t>
            </w:r>
          </w:p>
        </w:tc>
      </w:tr>
      <w:tr w:rsidR="009A1661" w:rsidRPr="009A1661" w14:paraId="41590EF5" w14:textId="77777777" w:rsidTr="009A1661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A34236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55828"/>
            <w:vAlign w:val="center"/>
            <w:hideMark/>
          </w:tcPr>
          <w:p w14:paraId="112FD116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n-IE"/>
              </w:rPr>
              <w:t>(5) Towns and Villages</w:t>
            </w:r>
            <w:r w:rsidRPr="009A1661">
              <w:rPr>
                <w:rFonts w:ascii="Calibri" w:eastAsia="Times New Roman" w:hAnsi="Calibri" w:cs="Calibri"/>
                <w:color w:val="FFFFFF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274E6B2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Baskin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FF3DE"/>
            <w:vAlign w:val="center"/>
            <w:hideMark/>
          </w:tcPr>
          <w:p w14:paraId="09C3333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349 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2090F597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366 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42A5A33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19 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7D3472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386 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F5D3095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51D8B4F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2 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697644F7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24 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940ADD0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46 </w:t>
            </w:r>
          </w:p>
        </w:tc>
      </w:tr>
      <w:tr w:rsidR="009A1661" w:rsidRPr="009A1661" w14:paraId="06AAF916" w14:textId="77777777" w:rsidTr="009A1661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9F935D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4E51FC4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50078E4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Coolquay</w:t>
            </w:r>
            <w:proofErr w:type="spellEnd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FF3DE"/>
            <w:vAlign w:val="center"/>
            <w:hideMark/>
          </w:tcPr>
          <w:p w14:paraId="2E2AC91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349 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3A71B11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366 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36A4174D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37 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01EAB2E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404 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4399E51E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20 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01F78ED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37 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12F608B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93 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61975BD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- </w:t>
            </w:r>
          </w:p>
        </w:tc>
      </w:tr>
      <w:tr w:rsidR="009A1661" w:rsidRPr="009A1661" w14:paraId="62D1F56B" w14:textId="77777777" w:rsidTr="009A1661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227A63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DBE070D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4E214474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Kinsealy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FF3DE"/>
            <w:vAlign w:val="center"/>
            <w:hideMark/>
          </w:tcPr>
          <w:p w14:paraId="6D4C01F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405 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7F422D2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425 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0BE88DDC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268 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396F3E8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693 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0117F3F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145 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0EF6CE68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11 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2D591B70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220 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4E7E6ABF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41 </w:t>
            </w:r>
          </w:p>
        </w:tc>
      </w:tr>
      <w:tr w:rsidR="009A1661" w:rsidRPr="009A1661" w14:paraId="37A46C1E" w14:textId="77777777" w:rsidTr="009A1661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C0EBBB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32020F4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229CF713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Portrane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FF3DE"/>
            <w:vAlign w:val="center"/>
            <w:hideMark/>
          </w:tcPr>
          <w:p w14:paraId="7ABF63D9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1,236  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B6674C5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1,298  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449A63A3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196  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1ED3549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1,494  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34221FE4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106  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C2E36BC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11  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33F69A0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106  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67F95D9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 -  </w:t>
            </w:r>
          </w:p>
        </w:tc>
      </w:tr>
      <w:tr w:rsidR="009A1661" w:rsidRPr="009A1661" w14:paraId="372206C7" w14:textId="77777777" w:rsidTr="009A1661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47CE9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7C8D176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E185509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Rivermeade</w:t>
            </w:r>
            <w:proofErr w:type="spellEnd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FF3DE"/>
            <w:vAlign w:val="center"/>
            <w:hideMark/>
          </w:tcPr>
          <w:p w14:paraId="66832ACF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720 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10E40A8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756 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2AD357BB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172 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08D96D97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928 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84DE65E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93 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F8B5393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17 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F122DC8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174 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7732368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- </w:t>
            </w:r>
          </w:p>
        </w:tc>
      </w:tr>
      <w:tr w:rsidR="009A1661" w:rsidRPr="009A1661" w14:paraId="1F724BCC" w14:textId="77777777" w:rsidTr="009A1661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6ACA66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EE3772F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67600E87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Rowlestown</w:t>
            </w:r>
            <w:proofErr w:type="spellEnd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FF3DE"/>
            <w:vAlign w:val="center"/>
            <w:hideMark/>
          </w:tcPr>
          <w:p w14:paraId="6B1A43AE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896 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69A366F7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941 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3CB1FC34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185 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3253501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1,126 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56F203D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100 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63347277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48 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6E1822CF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480 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2EFC486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9 </w:t>
            </w:r>
          </w:p>
        </w:tc>
      </w:tr>
      <w:tr w:rsidR="009A1661" w:rsidRPr="009A1661" w14:paraId="5143CAE9" w14:textId="77777777" w:rsidTr="009A1661">
        <w:trPr>
          <w:trHeight w:val="315"/>
        </w:trPr>
        <w:tc>
          <w:tcPr>
            <w:tcW w:w="91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055828"/>
            <w:vAlign w:val="center"/>
            <w:hideMark/>
          </w:tcPr>
          <w:p w14:paraId="7ED2834F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n-IE"/>
              </w:rPr>
              <w:t>Core Area</w:t>
            </w:r>
            <w:r w:rsidRPr="009A1661">
              <w:rPr>
                <w:rFonts w:ascii="Calibri" w:eastAsia="Times New Roman" w:hAnsi="Calibri" w:cs="Calibri"/>
                <w:color w:val="FFFFFF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55828"/>
            <w:vAlign w:val="center"/>
            <w:hideMark/>
          </w:tcPr>
          <w:p w14:paraId="6D04625C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n-IE"/>
              </w:rPr>
              <w:t>(4) Self Sustaining Towns</w:t>
            </w:r>
            <w:r w:rsidRPr="009A1661">
              <w:rPr>
                <w:rFonts w:ascii="Calibri" w:eastAsia="Times New Roman" w:hAnsi="Calibri" w:cs="Calibri"/>
                <w:color w:val="FFFFFF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5C3E5C94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Balbriggan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1D0B5"/>
            <w:vAlign w:val="center"/>
            <w:hideMark/>
          </w:tcPr>
          <w:p w14:paraId="5F728F07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22,084 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48E5E3A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23,851 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365B248F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3,519 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61963FD7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27,370 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5C1BF64B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1,902 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37C47742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103 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071FFAEB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3,603 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70E9B7F9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93 </w:t>
            </w:r>
          </w:p>
        </w:tc>
      </w:tr>
      <w:tr w:rsidR="009A1661" w:rsidRPr="009A1661" w14:paraId="2E75C491" w14:textId="77777777" w:rsidTr="009A16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CC2570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2C4F688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793285C3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Rush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1D0B5"/>
            <w:vAlign w:val="center"/>
            <w:hideMark/>
          </w:tcPr>
          <w:p w14:paraId="2242792F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10,359 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6B2FD6E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10,877 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2554BCDB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925 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3EDDDC20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11,802 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605284CD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500 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58BD89C2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53 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7A5AB6C8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1,600 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052318A9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338 </w:t>
            </w:r>
          </w:p>
        </w:tc>
      </w:tr>
      <w:tr w:rsidR="009A1661" w:rsidRPr="009A1661" w14:paraId="11FB8399" w14:textId="77777777" w:rsidTr="009A16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02B8DA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E7A7CA8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7C0CFD70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Lusk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1D0B5"/>
            <w:vAlign w:val="center"/>
            <w:hideMark/>
          </w:tcPr>
          <w:p w14:paraId="1963ABAC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8,353 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1FBDB43C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8,771 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4BB837F7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555 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7547D439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9,326 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5FA5723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300 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691B63D9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27 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5AD25AB1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818 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52EE107E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132 </w:t>
            </w:r>
          </w:p>
        </w:tc>
      </w:tr>
      <w:tr w:rsidR="009A1661" w:rsidRPr="009A1661" w14:paraId="5F5EE094" w14:textId="77777777" w:rsidTr="009A16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F4458B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E1CD1D8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42AB181F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Skerries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1D0B5"/>
            <w:vAlign w:val="center"/>
            <w:hideMark/>
          </w:tcPr>
          <w:p w14:paraId="38C93022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9,783 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19485E2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10,272 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08508A7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174 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14DC7C41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10,446 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6997839B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94 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74A0C1C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9 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5636BB6B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273 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0CC0E6B2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7 </w:t>
            </w:r>
          </w:p>
        </w:tc>
      </w:tr>
      <w:tr w:rsidR="009A1661" w:rsidRPr="009A1661" w14:paraId="090390F8" w14:textId="77777777" w:rsidTr="009A16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A6428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55828"/>
            <w:vAlign w:val="center"/>
            <w:hideMark/>
          </w:tcPr>
          <w:p w14:paraId="36413CEE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n-IE"/>
              </w:rPr>
              <w:t>(5) Towns and Villages</w:t>
            </w:r>
            <w:r w:rsidRPr="009A1661">
              <w:rPr>
                <w:rFonts w:ascii="Calibri" w:eastAsia="Times New Roman" w:hAnsi="Calibri" w:cs="Calibri"/>
                <w:color w:val="FFFFFF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FCB4D99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Ballyboghil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FF3DE"/>
            <w:vAlign w:val="center"/>
            <w:hideMark/>
          </w:tcPr>
          <w:p w14:paraId="356CF04D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681 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2F4B8E6B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708 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00A36D8D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163 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8AE6310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871 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51B1010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88 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2A442472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21 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336F791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206 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3EC43A7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- </w:t>
            </w:r>
          </w:p>
        </w:tc>
      </w:tr>
      <w:tr w:rsidR="009A1661" w:rsidRPr="009A1661" w14:paraId="551C3EA7" w14:textId="77777777" w:rsidTr="009A16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DD343C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929E034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268AEEC7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Ballymadun</w:t>
            </w:r>
            <w:proofErr w:type="spellEnd"/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FF3DE"/>
            <w:vAlign w:val="center"/>
            <w:hideMark/>
          </w:tcPr>
          <w:p w14:paraId="3AF71180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424 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336720BC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441 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65F9FD8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19 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6D83E93F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459 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8981689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DA58153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16 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15F3B39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41 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4D6FCD1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- </w:t>
            </w:r>
          </w:p>
        </w:tc>
      </w:tr>
      <w:tr w:rsidR="009A1661" w:rsidRPr="009A1661" w14:paraId="051302F2" w14:textId="77777777" w:rsidTr="009A16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9C6F33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762CBE6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434FE42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Balrothery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FF3DE"/>
            <w:vAlign w:val="center"/>
            <w:hideMark/>
          </w:tcPr>
          <w:p w14:paraId="300B23A9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1,943 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3663E3A3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2,021 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3120A481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87 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4C53BCDC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2,107 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43810F2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47 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492F0CBB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11 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2D08394D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164 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2F8B10DF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43 </w:t>
            </w:r>
          </w:p>
        </w:tc>
      </w:tr>
      <w:tr w:rsidR="009A1661" w:rsidRPr="009A1661" w14:paraId="01003648" w14:textId="77777777" w:rsidTr="009A16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64BFC7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51E022B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2B461366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Balscadden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FF3DE"/>
            <w:vAlign w:val="center"/>
            <w:hideMark/>
          </w:tcPr>
          <w:p w14:paraId="3A62F97C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503 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0209E431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523 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083CC9E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16 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6B4DB8AB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539 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FB25ED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8 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8ED85DF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8 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6B358A1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20 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FFF522B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1 </w:t>
            </w:r>
          </w:p>
        </w:tc>
      </w:tr>
      <w:tr w:rsidR="009A1661" w:rsidRPr="009A1661" w14:paraId="286D873D" w14:textId="77777777" w:rsidTr="009A16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2F28F9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C439082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370B851C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Garristown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FF3DE"/>
            <w:vAlign w:val="center"/>
            <w:hideMark/>
          </w:tcPr>
          <w:p w14:paraId="4FFE41E3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798 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68327C93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830 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3E20ECE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160 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425EFB42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990 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0D9E7B8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86 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29B6864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20 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2F00A968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202 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476FD5E5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21 </w:t>
            </w:r>
          </w:p>
        </w:tc>
      </w:tr>
      <w:tr w:rsidR="009A1661" w:rsidRPr="009A1661" w14:paraId="2631E497" w14:textId="77777777" w:rsidTr="009A16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E9E8DC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496EE28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2D3B2AC8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Loughshinny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FF3DE"/>
            <w:vAlign w:val="center"/>
            <w:hideMark/>
          </w:tcPr>
          <w:p w14:paraId="51E5019D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633 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97BBE6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658 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B442B23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38 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0137E6FD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696 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8A52265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20 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2255628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4 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D671D2F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57 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7D7A069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5 </w:t>
            </w:r>
          </w:p>
        </w:tc>
      </w:tr>
      <w:tr w:rsidR="009A1661" w:rsidRPr="009A1661" w14:paraId="00A004E2" w14:textId="77777777" w:rsidTr="009A16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B45DA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853A399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2BB7F189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Naul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FF3DE"/>
            <w:vAlign w:val="center"/>
            <w:hideMark/>
          </w:tcPr>
          <w:p w14:paraId="4AB9DD2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715 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765E67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744 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B47B0D5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83 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0857C568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827 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2A3CDB28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45 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BB06618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11 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39499B62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105 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7DAD165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28 </w:t>
            </w:r>
          </w:p>
        </w:tc>
      </w:tr>
      <w:tr w:rsidR="009A1661" w:rsidRPr="009A1661" w14:paraId="7BA8E547" w14:textId="77777777" w:rsidTr="009A16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E808E1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1A94AC1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6A570C4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Oldtown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FF3DE"/>
            <w:vAlign w:val="center"/>
            <w:hideMark/>
          </w:tcPr>
          <w:p w14:paraId="23E3FC90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1,028 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7C5CF67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1,069 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1568A22E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93 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6A227BED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1,162 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47F91C4C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50 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3ABF6A59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18 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C5FB0E5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180 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3DE"/>
            <w:vAlign w:val="center"/>
            <w:hideMark/>
          </w:tcPr>
          <w:p w14:paraId="5E1235D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14 </w:t>
            </w:r>
          </w:p>
        </w:tc>
      </w:tr>
      <w:tr w:rsidR="009A1661" w:rsidRPr="009A1661" w14:paraId="575364CE" w14:textId="77777777" w:rsidTr="009A16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70C304" w14:textId="77777777" w:rsidR="009A1661" w:rsidRPr="009A1661" w:rsidRDefault="009A1661" w:rsidP="009A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55828"/>
            <w:vAlign w:val="center"/>
            <w:hideMark/>
          </w:tcPr>
          <w:p w14:paraId="15F62B6D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n-IE"/>
              </w:rPr>
              <w:t>(6) Rural</w:t>
            </w:r>
            <w:r w:rsidRPr="009A1661">
              <w:rPr>
                <w:rFonts w:ascii="Calibri" w:eastAsia="Times New Roman" w:hAnsi="Calibri" w:cs="Calibri"/>
                <w:color w:val="FFFFFF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1FECA634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Rural areas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1D0B5"/>
            <w:vAlign w:val="center"/>
            <w:hideMark/>
          </w:tcPr>
          <w:p w14:paraId="54B0D5CE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5,446  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1F073387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5,555  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725086E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126  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165422FD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5,681  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34CEFA1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68  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035CDDFC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 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1CBCC4AC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 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1D0B5"/>
            <w:vAlign w:val="center"/>
            <w:hideMark/>
          </w:tcPr>
          <w:p w14:paraId="10D1AFD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  </w:t>
            </w:r>
          </w:p>
        </w:tc>
      </w:tr>
      <w:tr w:rsidR="009A1661" w:rsidRPr="009A1661" w14:paraId="197EAB89" w14:textId="77777777" w:rsidTr="009A1661">
        <w:trPr>
          <w:trHeight w:val="33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F184A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IE"/>
              </w:rPr>
              <w:t>Totals</w:t>
            </w: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3A67A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656C3" w14:textId="77777777" w:rsidR="009A1661" w:rsidRPr="009A1661" w:rsidRDefault="009A1661" w:rsidP="009A16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06B3269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IE"/>
              </w:rPr>
              <w:t>296,020 </w:t>
            </w: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79A922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IE"/>
              </w:rPr>
              <w:t>329,289 </w:t>
            </w: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55A3FAA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IE"/>
              </w:rPr>
              <w:t>30,386 </w:t>
            </w: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2492D1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IE"/>
              </w:rPr>
              <w:t>359,675 </w:t>
            </w: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C534DAE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IE"/>
              </w:rPr>
              <w:t>16,425 </w:t>
            </w: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2D7D7E3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IE"/>
              </w:rPr>
              <w:t>1,014</w:t>
            </w: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D820AD6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IE"/>
              </w:rPr>
              <w:t>35,001</w:t>
            </w: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0E698BF" w14:textId="77777777" w:rsidR="009A1661" w:rsidRPr="009A1661" w:rsidRDefault="009A1661" w:rsidP="009A1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A166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IE"/>
              </w:rPr>
              <w:t>8,782</w:t>
            </w:r>
            <w:r w:rsidRPr="009A166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E"/>
              </w:rPr>
              <w:t> </w:t>
            </w:r>
          </w:p>
        </w:tc>
      </w:tr>
    </w:tbl>
    <w:p w14:paraId="2B875993" w14:textId="77777777" w:rsidR="009A1661" w:rsidRPr="009A1661" w:rsidRDefault="009A1661" w:rsidP="009A16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9A1661">
        <w:rPr>
          <w:rFonts w:ascii="Open Sans" w:eastAsia="Times New Roman" w:hAnsi="Open Sans" w:cs="Open Sans"/>
          <w:sz w:val="20"/>
          <w:szCs w:val="20"/>
          <w:lang w:eastAsia="en-IE"/>
        </w:rPr>
        <w:t> </w:t>
      </w:r>
    </w:p>
    <w:p w14:paraId="325C2CE0" w14:textId="77777777" w:rsidR="00E84B36" w:rsidRDefault="00E84B36"/>
    <w:sectPr w:rsidR="00E84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61"/>
    <w:rsid w:val="009A1661"/>
    <w:rsid w:val="00E84B36"/>
    <w:rsid w:val="00EE7181"/>
    <w:rsid w:val="00F2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0152"/>
  <w15:chartTrackingRefBased/>
  <w15:docId w15:val="{09F92868-7767-4BD4-B3B3-98CA9FF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9A1661"/>
  </w:style>
  <w:style w:type="character" w:customStyle="1" w:styleId="eop">
    <w:name w:val="eop"/>
    <w:basedOn w:val="DefaultParagraphFont"/>
    <w:rsid w:val="009A1661"/>
  </w:style>
  <w:style w:type="character" w:customStyle="1" w:styleId="pagebreaktextspan">
    <w:name w:val="pagebreaktextspan"/>
    <w:basedOn w:val="DefaultParagraphFont"/>
    <w:rsid w:val="009A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2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9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7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6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2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>Fingal County Council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Duffy</dc:creator>
  <cp:keywords/>
  <dc:description/>
  <cp:lastModifiedBy>Vanessa Liston</cp:lastModifiedBy>
  <cp:revision>2</cp:revision>
  <dcterms:created xsi:type="dcterms:W3CDTF">2022-11-29T07:35:00Z</dcterms:created>
  <dcterms:modified xsi:type="dcterms:W3CDTF">2022-11-29T07:35:00Z</dcterms:modified>
</cp:coreProperties>
</file>